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DE" w:rsidRPr="00346E03" w:rsidRDefault="00A278DE" w:rsidP="00A278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A278DE" w:rsidRPr="00346E03" w:rsidRDefault="00A278DE" w:rsidP="00A278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A278DE" w:rsidRPr="00346E03" w:rsidRDefault="00A278DE" w:rsidP="00A278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 xml:space="preserve">Днес,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се проведе заседание на Общинската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/ОИК-Кърджали/назначена с Решение на Централ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:rsidR="00A278DE" w:rsidRDefault="00A278DE" w:rsidP="00A27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A278DE" w:rsidRDefault="00A278DE" w:rsidP="00A27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278DE" w:rsidRDefault="00A278DE" w:rsidP="00A27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278DE" w:rsidRDefault="00A278DE" w:rsidP="00A27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278DE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A278DE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Ангел Георгиев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Карабашев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A278DE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29308E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8DE" w:rsidRPr="00D5322A" w:rsidRDefault="00A278DE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:rsidR="00A278DE" w:rsidRDefault="00A278DE" w:rsidP="00A27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278DE" w:rsidRDefault="00A278DE" w:rsidP="00A27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78DE" w:rsidRPr="00346E03" w:rsidRDefault="00A278DE" w:rsidP="00A27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от половината членове на ОИК-Кърджали, поради което на основание чл. 85, ал. 3 от Изборния кодекс, е налице изискуемият кворум за провеждане на заседанието. Председателят откри заседанието и предложи следния </w:t>
      </w:r>
    </w:p>
    <w:p w:rsidR="00A278DE" w:rsidRDefault="00A278DE" w:rsidP="00A278D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</w:p>
    <w:p w:rsidR="00A278DE" w:rsidRDefault="00A278DE" w:rsidP="00A278DE">
      <w:pPr>
        <w:spacing w:after="0" w:line="240" w:lineRule="auto"/>
        <w:ind w:right="-30"/>
        <w:rPr>
          <w:b/>
          <w:lang w:val="bg-BG"/>
        </w:rPr>
      </w:pPr>
      <w:r w:rsidRPr="00DB5CCC">
        <w:rPr>
          <w:b/>
        </w:rPr>
        <w:t xml:space="preserve"> </w:t>
      </w:r>
    </w:p>
    <w:p w:rsidR="00A278DE" w:rsidRDefault="00A278DE" w:rsidP="00A278DE">
      <w:pPr>
        <w:spacing w:after="0" w:line="240" w:lineRule="auto"/>
        <w:ind w:right="-30"/>
        <w:jc w:val="center"/>
        <w:rPr>
          <w:b/>
          <w:lang w:val="bg-BG"/>
        </w:rPr>
      </w:pPr>
      <w:proofErr w:type="spellStart"/>
      <w:r>
        <w:rPr>
          <w:b/>
        </w:rPr>
        <w:lastRenderedPageBreak/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:rsidR="004B0A1C" w:rsidRDefault="004B0A1C" w:rsidP="00A278DE">
      <w:pPr>
        <w:spacing w:after="0" w:line="240" w:lineRule="auto"/>
        <w:ind w:right="-30"/>
        <w:jc w:val="center"/>
        <w:rPr>
          <w:b/>
          <w:lang w:val="bg-BG"/>
        </w:rPr>
      </w:pPr>
    </w:p>
    <w:tbl>
      <w:tblPr>
        <w:tblW w:w="10455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B0A1C" w:rsidRPr="00DB5CCC" w:rsidTr="009B62B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C" w:rsidRPr="00DB5CCC" w:rsidRDefault="004B0A1C" w:rsidP="009B62BF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C" w:rsidRPr="00DB5CCC" w:rsidRDefault="004B0A1C" w:rsidP="009B62BF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B5CCC">
              <w:rPr>
                <w:b/>
              </w:rPr>
              <w:t>Материали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заседанието</w:t>
            </w:r>
            <w:proofErr w:type="spellEnd"/>
            <w:r w:rsidRPr="00DB5CCC">
              <w:rPr>
                <w:b/>
              </w:rPr>
              <w:t xml:space="preserve">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C" w:rsidRPr="00DB5CCC" w:rsidRDefault="004B0A1C" w:rsidP="009B62BF">
            <w:pPr>
              <w:spacing w:before="120" w:after="120" w:line="360" w:lineRule="auto"/>
              <w:jc w:val="center"/>
            </w:pPr>
            <w:proofErr w:type="spellStart"/>
            <w:r w:rsidRPr="00DB5CCC">
              <w:t>Член</w:t>
            </w:r>
            <w:proofErr w:type="spellEnd"/>
            <w:r w:rsidRPr="00DB5CCC">
              <w:t xml:space="preserve">  ОИК</w:t>
            </w:r>
          </w:p>
        </w:tc>
      </w:tr>
      <w:tr w:rsidR="004B0A1C" w:rsidRPr="00DB5CCC" w:rsidTr="009B62B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C" w:rsidRPr="00DB5CCC" w:rsidRDefault="004B0A1C" w:rsidP="009B62BF">
            <w:pPr>
              <w:spacing w:after="0" w:line="360" w:lineRule="auto"/>
              <w:jc w:val="center"/>
            </w:pPr>
            <w:r>
              <w:t>1</w:t>
            </w:r>
            <w:r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Pr="008371BC" w:rsidRDefault="004B0A1C" w:rsidP="009B62B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Процедура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чрез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жребий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реда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представяне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партиите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коалициите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местните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коалиции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инициативните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комитети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диспутите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регионалните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радио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- и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телевизионни</w:t>
            </w:r>
            <w:proofErr w:type="spellEnd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центро</w:t>
            </w:r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БНР и БНТ в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2D4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</w:t>
            </w:r>
            <w:r w:rsidRPr="002A29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1C" w:rsidRPr="00DB5CCC" w:rsidRDefault="004B0A1C" w:rsidP="009B62BF">
            <w:pPr>
              <w:spacing w:after="0" w:line="360" w:lineRule="auto"/>
              <w:jc w:val="center"/>
            </w:pPr>
            <w:r>
              <w:t>ЛМ</w:t>
            </w:r>
          </w:p>
        </w:tc>
      </w:tr>
      <w:tr w:rsidR="004B0A1C" w:rsidRPr="00DB5CCC" w:rsidTr="009B62B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Pr="00DB5CCC" w:rsidRDefault="004B0A1C" w:rsidP="009B62BF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Pr="00A03FCD" w:rsidRDefault="004B0A1C" w:rsidP="009B62B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proofErr w:type="spellStart"/>
            <w:r w:rsidRPr="00A03FCD">
              <w:rPr>
                <w:color w:val="333333"/>
                <w:lang w:eastAsia="bg-BG"/>
              </w:rPr>
              <w:t>Oпределянe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на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номерата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на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изборните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райони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A03FCD">
              <w:rPr>
                <w:color w:val="333333"/>
                <w:lang w:eastAsia="bg-BG"/>
              </w:rPr>
              <w:t>Община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Кърджали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, </w:t>
            </w:r>
            <w:proofErr w:type="spellStart"/>
            <w:r w:rsidRPr="00A03FCD">
              <w:rPr>
                <w:color w:val="333333"/>
                <w:lang w:eastAsia="bg-BG"/>
              </w:rPr>
              <w:t>при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провеждане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на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избори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за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общински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съветници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A03FCD">
              <w:rPr>
                <w:color w:val="333333"/>
                <w:lang w:eastAsia="bg-BG"/>
              </w:rPr>
              <w:t>кметове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</w:t>
            </w:r>
            <w:proofErr w:type="spellStart"/>
            <w:r w:rsidRPr="00A03FCD">
              <w:rPr>
                <w:color w:val="333333"/>
                <w:lang w:eastAsia="bg-BG"/>
              </w:rPr>
              <w:t>на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29 </w:t>
            </w:r>
            <w:proofErr w:type="spellStart"/>
            <w:r w:rsidRPr="00A03FCD">
              <w:rPr>
                <w:color w:val="333333"/>
                <w:lang w:eastAsia="bg-BG"/>
              </w:rPr>
              <w:t>октомври</w:t>
            </w:r>
            <w:proofErr w:type="spellEnd"/>
            <w:r w:rsidRPr="00A03FCD">
              <w:rPr>
                <w:color w:val="333333"/>
                <w:lang w:eastAsia="bg-BG"/>
              </w:rPr>
              <w:t xml:space="preserve"> 2023 </w:t>
            </w:r>
            <w:proofErr w:type="spellStart"/>
            <w:r w:rsidRPr="00A03FCD">
              <w:rPr>
                <w:color w:val="333333"/>
                <w:lang w:eastAsia="bg-BG"/>
              </w:rPr>
              <w:t>година</w:t>
            </w:r>
            <w:proofErr w:type="spellEnd"/>
            <w:r w:rsidRPr="00A03FCD">
              <w:rPr>
                <w:color w:val="333333"/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Default="004B0A1C" w:rsidP="009B62BF">
            <w:pPr>
              <w:spacing w:after="0" w:line="360" w:lineRule="auto"/>
              <w:jc w:val="center"/>
            </w:pPr>
            <w:r>
              <w:t>ДД</w:t>
            </w:r>
          </w:p>
        </w:tc>
      </w:tr>
      <w:tr w:rsidR="004B0A1C" w:rsidRPr="00DB5CCC" w:rsidTr="009B62BF">
        <w:trPr>
          <w:trHeight w:val="113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Default="004B0A1C" w:rsidP="009B62BF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Pr="000A757E" w:rsidRDefault="004B0A1C" w:rsidP="009B62B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съставите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СИК в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Кърджали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</w:t>
            </w:r>
            <w:r w:rsidRPr="00B0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</w:t>
            </w:r>
            <w:r w:rsidRPr="00B0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  <w:r w:rsidRPr="000A7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</w:t>
            </w:r>
          </w:p>
          <w:p w:rsidR="004B0A1C" w:rsidRDefault="004B0A1C" w:rsidP="009B62BF">
            <w:pPr>
              <w:shd w:val="clear" w:color="auto" w:fill="FFFFFF"/>
              <w:spacing w:after="0" w:line="360" w:lineRule="auto"/>
              <w:ind w:right="426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Default="004B0A1C" w:rsidP="009B62BF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4B0A1C" w:rsidRPr="00DB5CCC" w:rsidTr="009B62B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Default="004B0A1C" w:rsidP="009B62BF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Default="004B0A1C" w:rsidP="009B62B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Разни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C" w:rsidRPr="00BC1D14" w:rsidRDefault="004B0A1C" w:rsidP="009B62BF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4B0A1C" w:rsidRPr="004B0A1C" w:rsidRDefault="004B0A1C" w:rsidP="004B0A1C">
      <w:pPr>
        <w:spacing w:after="0" w:line="240" w:lineRule="auto"/>
        <w:ind w:right="-30"/>
        <w:rPr>
          <w:b/>
          <w:lang w:val="bg-BG"/>
        </w:rPr>
      </w:pPr>
    </w:p>
    <w:p w:rsidR="00DB2B24" w:rsidRDefault="00DB2B24">
      <w:pPr>
        <w:rPr>
          <w:lang w:val="bg-BG"/>
        </w:rPr>
      </w:pPr>
    </w:p>
    <w:p w:rsidR="004B0A1C" w:rsidRDefault="004B0A1C">
      <w:pPr>
        <w:rPr>
          <w:b/>
          <w:lang w:val="bg-BG"/>
        </w:rPr>
      </w:pPr>
      <w:r w:rsidRPr="004B0A1C">
        <w:rPr>
          <w:b/>
          <w:lang w:val="bg-BG"/>
        </w:rPr>
        <w:t>По точка 1:</w:t>
      </w:r>
    </w:p>
    <w:p w:rsidR="004B0A1C" w:rsidRDefault="004B0A1C">
      <w:pPr>
        <w:rPr>
          <w:b/>
          <w:lang w:val="bg-BG"/>
        </w:rPr>
      </w:pPr>
    </w:p>
    <w:p w:rsidR="004B0A1C" w:rsidRPr="004B0A1C" w:rsidRDefault="004B0A1C" w:rsidP="004B0A1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Pr="004B0A1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№ 78</w:t>
      </w:r>
    </w:p>
    <w:p w:rsidR="004B0A1C" w:rsidRPr="004B0A1C" w:rsidRDefault="004B0A1C" w:rsidP="004B0A1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Кърджали, 27.09.2023</w:t>
      </w:r>
    </w:p>
    <w:p w:rsidR="004B0A1C" w:rsidRPr="004B0A1C" w:rsidRDefault="004B0A1C" w:rsidP="004B0A1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ОТНОСНО: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 г.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27 септември 2023 год. в 17:30 часа в </w:t>
      </w: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гр. Кърджали  Общински център за култура и младежки дейности, ул. „Мара Михайлова“ № 8, ет. 2 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се проведе публичен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 г. в община Кърджали.</w:t>
      </w: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 196, ал. 3, от Изборния кодекс и Решение № 2498-МИ/25.09.2023 г. на ЦИК и Решение 77/ 26.09.2023 год. на ОИК-Кърджали, Общинска избирателна комисия-Кърджали,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ОПРЕДЕЛЯ 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поредните номера  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 г.,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№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Партии, коалиции  и инициативни комитети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ПП ИМА ТАКЪВ НАРОД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2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ВЪЗРАЖДАНЕ 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3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НАЦИОНАЛНО ДВИЖЕНИЕ ЗА ПРАВА И СВОБОДИ – НДПС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4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МИР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5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ПП БЪЛГАРСКИ ВЪЗХОД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6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БСП ЗА БЪЛГАРИЯ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7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ЗАЕДНО ЗА СИЛНА ОБЩИНА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8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Инициативен комитет  за издигане на Севим Сали Салиф за независим кандидат за кмет на кметство Велешани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9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Инициативен комитет за издигане на Юри Асенов Чавдаров за независим кандидат за кмет на кметство Гняздово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10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Инициативен комитет за издигане  на   </w:t>
            </w:r>
            <w:proofErr w:type="spellStart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Сефарие</w:t>
            </w:r>
            <w:proofErr w:type="spellEnd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  Ешреф Наим за независим кандидат за кмет на кметство Калоянци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11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Инициативен комитет за издигане на Якуб Юмер Местан за независим кандидат за кмет на кметство Солище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12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Инициативен комитет за издигане на Мехмед </w:t>
            </w:r>
            <w:proofErr w:type="spellStart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Мехмед</w:t>
            </w:r>
            <w:proofErr w:type="spellEnd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  Исмаил  за независим кандидат за кмет  на кметство Сестринско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13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КОАЛИЦИЯ ПРОДЪЛЖАВАМЕ  ПРОМЯНАТА –</w:t>
            </w:r>
          </w:p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 ДЕМОКРАТИЧНА БЪЛГАРИЯ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14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hAnsi="Times New Roman" w:cs="Times New Roman"/>
                <w:lang w:val="bg-BG"/>
              </w:rPr>
              <w:t>Движение за права и свободи - ДПС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15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ПП ГЕРБ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16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Инициативен комитет за издигане на </w:t>
            </w:r>
            <w:proofErr w:type="spellStart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Селятин</w:t>
            </w:r>
            <w:proofErr w:type="spellEnd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 </w:t>
            </w:r>
            <w:proofErr w:type="spellStart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Сейдахмед</w:t>
            </w:r>
            <w:proofErr w:type="spellEnd"/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 xml:space="preserve">  Ахмед за независим кандидат за кмет на кметство Срединка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17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Инициативен комитет за издигане на Бекир Мустафа Бекир за независим кандидат за кмет на кметство Сватбаре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18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Инициативен комитет за издигане на Алпер Азис Сюлейман за независим кандидат за кмет на кметство Дъждино</w:t>
            </w:r>
          </w:p>
        </w:tc>
      </w:tr>
      <w:tr w:rsidR="004B0A1C" w:rsidRPr="004B0A1C" w:rsidTr="009B62BF">
        <w:tc>
          <w:tcPr>
            <w:tcW w:w="2303" w:type="dxa"/>
          </w:tcPr>
          <w:p w:rsidR="004B0A1C" w:rsidRPr="004B0A1C" w:rsidRDefault="004B0A1C" w:rsidP="004B0A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19</w:t>
            </w:r>
          </w:p>
        </w:tc>
        <w:tc>
          <w:tcPr>
            <w:tcW w:w="6877" w:type="dxa"/>
          </w:tcPr>
          <w:p w:rsidR="004B0A1C" w:rsidRPr="004B0A1C" w:rsidRDefault="004B0A1C" w:rsidP="004B0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Инициативен комитет за издигане на  Ренгинар Мехмет Дурмуш за независим кандидат за кмет на кметство Пеньово</w:t>
            </w:r>
          </w:p>
        </w:tc>
      </w:tr>
    </w:tbl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Решенията на ОИК-Кърджали може да се оспорват в тридневен срок от обявяването им пред Централната избирателна комисия.</w:t>
      </w: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346E03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4B0A1C" w:rsidRPr="00346E03" w:rsidRDefault="004B0A1C" w:rsidP="004B0A1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:rsidR="004B0A1C" w:rsidRDefault="004B0A1C" w:rsidP="004B0A1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4B0A1C" w:rsidRDefault="004B0A1C" w:rsidP="004B0A1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B16F0C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Ангел Георгиев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Карабашев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Pr="00346E03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4B0A1C" w:rsidRPr="00915EEB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2:</w:t>
      </w: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РЕШЕНИЕ</w:t>
      </w:r>
      <w:r w:rsidRPr="004B0A1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>№ 79</w:t>
      </w:r>
      <w:r w:rsidRPr="004B0A1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>Кърджали, 27.09.2023</w:t>
      </w:r>
    </w:p>
    <w:p w:rsidR="004B0A1C" w:rsidRPr="004B0A1C" w:rsidRDefault="004B0A1C" w:rsidP="004B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Oпределянe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номерата на изборните райони в Община Кърджали, при провеждане на избори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кметове на 29 октомври 2023 година.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 1 т. 3 от ИК и Решение № 1968-МИ/ 08.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08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.2023 г. на Централна избирателна комисия, Общинска избирателна комисия - Кърджали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4B0A1C" w:rsidRPr="004B0A1C" w:rsidRDefault="004B0A1C" w:rsidP="004B0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РЕШИ: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Съгласно чл. 404 от ИК територията на всяка община представлява един многомандатен изборен район за избор на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един едномандатен изборен район за избор на кмет на общината. Територията на всяко кметство в общината представлява отделен едномандатен изборен район за избор на кмет на кметство.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Номерацията на тези изборни райони в страната е единна и съдържа цифрените номера по ЕКАТТЕ: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административния център на областта;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административния център на общината;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населеното място - административен център на кметството.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гореизложеното:</w:t>
      </w:r>
    </w:p>
    <w:p w:rsidR="004B0A1C" w:rsidRPr="004B0A1C" w:rsidRDefault="004B0A1C" w:rsidP="004B0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Определя един многомандатен изборен район за избор на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- Община Кърджали със следната номерация : </w:t>
      </w: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0916</w:t>
      </w:r>
    </w:p>
    <w:p w:rsidR="004B0A1C" w:rsidRPr="004B0A1C" w:rsidRDefault="004B0A1C" w:rsidP="004B0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 един едномандатен изборен район за избор на кмет на община Кърджали със следната номерация : </w:t>
      </w: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0916</w:t>
      </w:r>
    </w:p>
    <w:p w:rsidR="004B0A1C" w:rsidRPr="004B0A1C" w:rsidRDefault="004B0A1C" w:rsidP="004B0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 на един отделен едномандатен изборен район за избор на кмет на кметство в община Кърджали, както следва:</w:t>
      </w: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77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840"/>
        <w:gridCol w:w="1840"/>
        <w:gridCol w:w="1840"/>
        <w:gridCol w:w="1840"/>
      </w:tblGrid>
      <w:tr w:rsidR="004B0A1C" w:rsidRPr="004B0A1C" w:rsidTr="009B62BF">
        <w:trPr>
          <w:trHeight w:val="6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Айрово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00148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Багра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02124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Бащино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03006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Бели пласт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03499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Бленика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04009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Божак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04902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Бойно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05205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Болярци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05325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06567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Бяла поляна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07658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Бялка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07764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Велешани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10358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Висока поляна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11243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Вишеград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11346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Воловарци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12053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Глухар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15216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Гняздово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15268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Голяма бара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15641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Горна крепост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16267</w:t>
            </w:r>
          </w:p>
        </w:tc>
      </w:tr>
      <w:tr w:rsidR="004B0A1C" w:rsidRPr="004B0A1C" w:rsidTr="009B62BF">
        <w:trPr>
          <w:trHeight w:val="58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Гъсково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18401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Долище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21991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Долна крепост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22134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Дъждино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24445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Дъждовница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24462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Енчец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27512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Жинзифово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29407</w:t>
            </w:r>
          </w:p>
        </w:tc>
      </w:tr>
      <w:tr w:rsidR="004B0A1C" w:rsidRPr="004B0A1C" w:rsidTr="009B62BF">
        <w:trPr>
          <w:trHeight w:val="58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Зайчино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30260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Звезделина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30466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Звезден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30475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Звиница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30524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Звънче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30586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Зелениково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30747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Зимзелен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30867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32161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Калинка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35403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Калоянци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35540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Каменарци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35732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Кобиляне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37438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Кокиче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37928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Кокошане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37962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Конево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38282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Костино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38981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Крайно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39342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39894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Крушевска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40169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Кьосево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41085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Лисиците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43856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Люляково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44700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Македонци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46214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Миладиново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48074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Мост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49120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Мургово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49343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Мъдрец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49521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Невестино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35136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Ненково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51442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Опълченско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53638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Орешница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53816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Островица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54403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Охлювец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54479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Панчево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55422</w:t>
            </w:r>
          </w:p>
        </w:tc>
      </w:tr>
      <w:tr w:rsidR="004B0A1C" w:rsidRPr="004B0A1C" w:rsidTr="009B62BF">
        <w:trPr>
          <w:trHeight w:val="58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Пеньово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55823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Пепелище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55840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Перперек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55885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Петлино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56054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56928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Прилепци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58342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Пропаст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58623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Пъдарци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58997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Рани 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62195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Резбарци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62445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Рудина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63170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Сватбаре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65512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Севдалина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65890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Седловина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65975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Сестринско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66336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Сипей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66603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Скалище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67740</w:t>
            </w:r>
          </w:p>
        </w:tc>
      </w:tr>
      <w:tr w:rsidR="004B0A1C" w:rsidRPr="004B0A1C" w:rsidTr="009B62BF">
        <w:trPr>
          <w:trHeight w:val="6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Скална глава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66754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Скърбино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66929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Соколяне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67982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Солище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68014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Срединка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68336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Стражевци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69612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Страхил войвода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69715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Стремово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69849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Стремци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69852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Три могили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73136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Царевец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78149</w:t>
            </w:r>
          </w:p>
        </w:tc>
      </w:tr>
      <w:tr w:rsidR="004B0A1C" w:rsidRPr="004B0A1C" w:rsidTr="009B62BF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Черешица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80594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Черна скала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80844</w:t>
            </w:r>
          </w:p>
        </w:tc>
      </w:tr>
      <w:tr w:rsidR="004B0A1C" w:rsidRPr="004B0A1C" w:rsidTr="009B62BF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Черньовци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81267</w:t>
            </w:r>
          </w:p>
        </w:tc>
      </w:tr>
      <w:tr w:rsidR="004B0A1C" w:rsidRPr="004B0A1C" w:rsidTr="009B62BF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Чилик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81362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Чифлик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81462</w:t>
            </w:r>
          </w:p>
        </w:tc>
      </w:tr>
      <w:tr w:rsidR="004B0A1C" w:rsidRPr="004B0A1C" w:rsidTr="009B62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Широко поле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83315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Яребица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87672</w:t>
            </w:r>
          </w:p>
        </w:tc>
      </w:tr>
      <w:tr w:rsidR="004B0A1C" w:rsidRPr="004B0A1C" w:rsidTr="009B62BF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C" w:rsidRPr="004B0A1C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Ястреб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1C" w:rsidRPr="004B0A1C" w:rsidRDefault="004B0A1C" w:rsidP="004B0A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B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87672</w:t>
            </w:r>
          </w:p>
        </w:tc>
      </w:tr>
    </w:tbl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4B0A1C" w:rsidRDefault="004B0A1C" w:rsidP="004B0A1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B0A1C" w:rsidRPr="00346E03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4B0A1C" w:rsidRPr="00346E03" w:rsidRDefault="004B0A1C" w:rsidP="004B0A1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:rsidR="004B0A1C" w:rsidRDefault="004B0A1C" w:rsidP="004B0A1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4B0A1C" w:rsidRDefault="004B0A1C" w:rsidP="004B0A1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B16F0C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Ангел Георгиев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Карабашев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Pr="00346E03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4B0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lastRenderedPageBreak/>
        <w:t>По точка 3:</w:t>
      </w:r>
    </w:p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:rsidR="004B0A1C" w:rsidRPr="004B0A1C" w:rsidRDefault="004B0A1C" w:rsidP="004B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Pr="004B0A1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№ 80</w:t>
      </w:r>
      <w:r w:rsidRPr="004B0A1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Кърджали, 27.09.2023г.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Назначаване съставите на СИК в община Кърджали за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2023г.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Със Заповед № 1046/05.09.2023 г., издадена на основание Указ № 146 от 31.07.2023 г. на Президента на Република България за произвеждане на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2023г. </w:t>
      </w:r>
      <w:r w:rsidRPr="004B0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 и във връзка с чл. 8, ал. 2 от ИК, кметът на община Кърджали е образувал  67 /шестдесет и седем/  избирателни секции в гр. Кърджали и 103 /сто и три/ избирателни секции в кметствата за произвеждане на изборите за общински </w:t>
      </w:r>
      <w:proofErr w:type="spellStart"/>
      <w:r w:rsidRPr="004B0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Pr="004B0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и за кметове на 29 октомври 2023г., а така също  е  утвърдил номерацията и адресите им. Заповедта е обявена публично, същата не е оспорена в </w:t>
      </w:r>
      <w:proofErr w:type="spellStart"/>
      <w:r w:rsidRPr="004B0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законоустановения</w:t>
      </w:r>
      <w:proofErr w:type="spellEnd"/>
      <w:r w:rsidRPr="004B0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срок и е влязла в законна сила.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влязло в сила свое Решение № 5 от 09.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09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.2023 г., Общинска избирателна комисия Кърджали е формирала и утвърдила единните номера на избирателните секции в община Кърджали при произвеждане на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2023г.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 Решение №79 от 27.09.2023 г. Общинската избирателна комисия Кърджали на основание чл.87, ал.1, т.3 от ИК и Решение №№ 1968-МИ 8 август 2023 г.на ЦИК. е определила номерата на изборните райони в община Кърджали при провеждането </w:t>
      </w:r>
      <w:r w:rsidRPr="004B0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изборите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29 октомври 2023г.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Решение № 23/15.09.2023г. на ОИК - Кърджали е направено разпределение за членовете на секционно избирателните комисии в община Кърджали, по Методиката и изчислителната процедура към нея, съгласно Решение № 2378-МИ/12.09.2023 г. на ЦИК. В изчисленията е включен и броят на ръководните места в комисиите, полагащ се на всяка една от парламентарно представените партии и коалиции, съгласно чл. 92, ал. 6 от ИК.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Общинска избирателна комисия Кърджали е постъпило писмо с наш Вх. № 92 от 27.09.2023 г. и Изх. № 92-00-890 от 27.09.2023 г. на Община Кърджали.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него е посочено основанието на чл. 91, ал 8 от Изборния кодекс, въз основа на което предоставят следните документи: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Писмено предложение за състав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връзка, както и списък на резервните членове със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съшото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съдържание – на хартиен и електронен носител.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Предложенията на партиите 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коалиците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представени при консултациите 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Копия от Удостоверения за актуално правно състояние на партиите и решения за образуване на коалициите.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Пълномощните на лицата, участвали в консултациите, както и адрес, телефон и лице за контакт;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Протокола от проведените консултации на 20.09.2023 г.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Представените списъци на резервни членове</w:t>
      </w:r>
    </w:p>
    <w:p w:rsidR="004B0A1C" w:rsidRPr="004B0A1C" w:rsidRDefault="004B0A1C" w:rsidP="004B0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Копие от съобщение за провеждане на консултациите и начинът на оповестяването му.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От приложеният протокол за проведени консултации става ясно, че на 20.09.2023 г., в кабинета на кмета на общината  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 кметове на 29 октомври 2023 г.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протокола на консултациите са участвали представители на КП „ГЕРБ- СДС“, КП „БСП“ за България“, ПП „ДПС“, КП Продължаваме промяната – Демократична България“, ПП „Възраждане“ и ПП Има такъв народ.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С оглед изложеното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налице са предвидените в закона предпоставки за назначаване на секционните избирателни комисии на територията на община Кърджали, поради което </w:t>
      </w: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на основание чл. 87, ал. 1, т. 5, във </w:t>
      </w:r>
      <w:proofErr w:type="spellStart"/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вр</w:t>
      </w:r>
      <w:proofErr w:type="spellEnd"/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. с чл. 91, ал. 11 от Изборния кодекс, в срока по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чл. 89, ал. 1 от ИК, и във връзка с Решение № 2378-МИ от 12.09.2023 г. на ЦИК, Общинска избирателна комисия Кърджали</w:t>
      </w:r>
    </w:p>
    <w:p w:rsidR="004B0A1C" w:rsidRPr="004B0A1C" w:rsidRDefault="004B0A1C" w:rsidP="004B0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4B0A1C" w:rsidRPr="004B0A1C" w:rsidRDefault="004B0A1C" w:rsidP="004B0A1C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НАЗНАЧАВА 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съставите на СИК за общински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кметове на 29 октомври 2023 г., в Девети избирателен район Кърджалийски на територията на община Кърджали,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</w:t>
      </w:r>
      <w:proofErr w:type="spellStart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обективирани</w:t>
      </w:r>
      <w:proofErr w:type="spellEnd"/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в Приложение № 1 към настоящото решение. </w:t>
      </w:r>
    </w:p>
    <w:p w:rsidR="004B0A1C" w:rsidRPr="004B0A1C" w:rsidRDefault="004B0A1C" w:rsidP="004B0A1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УТВЪРЖДАВА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списък с имената на резервните членове, които ще заместват назначените членове на СИК при необходимост, съгласно поименния списък.</w:t>
      </w:r>
    </w:p>
    <w:p w:rsidR="004B0A1C" w:rsidRPr="004B0A1C" w:rsidRDefault="004B0A1C" w:rsidP="004B0A1C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Default="004B0A1C" w:rsidP="004B0A1C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ИЗДАВА УДОСТОВЕРЕНИЯ  </w:t>
      </w: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назначените членове на СИК в община Кърджали. </w:t>
      </w:r>
    </w:p>
    <w:p w:rsidR="004B0A1C" w:rsidRDefault="004B0A1C" w:rsidP="004B0A1C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B0A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на Общинска избирателна комисия може да бъде оспорвано в тридневен срок от обявяването му по реда на чл. 88, ал. 1 от ИК пред Централна избирателна комисия, която се произнася в тридневен срок.</w:t>
      </w:r>
    </w:p>
    <w:p w:rsid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346E03" w:rsidRDefault="004B0A1C" w:rsidP="004B0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4B0A1C" w:rsidRPr="00346E03" w:rsidRDefault="004B0A1C" w:rsidP="004B0A1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:rsidR="004B0A1C" w:rsidRDefault="004B0A1C" w:rsidP="004B0A1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4B0A1C" w:rsidRDefault="004B0A1C" w:rsidP="004B0A1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B16F0C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Ангел Георгиев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Карабашев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B0A1C" w:rsidRPr="0029308E" w:rsidTr="009B62BF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29308E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A1C" w:rsidRPr="00D5322A" w:rsidRDefault="004B0A1C" w:rsidP="009B62B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Pr="00346E03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Default="004B0A1C" w:rsidP="004B0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4B0A1C" w:rsidRDefault="004B0A1C" w:rsidP="004B0A1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4B0A1C" w:rsidRDefault="004B0A1C" w:rsidP="004B0A1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bookmarkStart w:id="0" w:name="_GoBack"/>
      <w:bookmarkEnd w:id="0"/>
    </w:p>
    <w:p w:rsidR="004B0A1C" w:rsidRPr="004B0A1C" w:rsidRDefault="004B0A1C" w:rsidP="004B0A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B0A1C" w:rsidRPr="004B0A1C" w:rsidRDefault="004B0A1C" w:rsidP="004B0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:rsidR="004B0A1C" w:rsidRPr="004B0A1C" w:rsidRDefault="004B0A1C" w:rsidP="004B0A1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B0A1C" w:rsidRPr="004B0A1C" w:rsidRDefault="004B0A1C" w:rsidP="004B0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4B0A1C" w:rsidRDefault="004B0A1C">
      <w:pPr>
        <w:rPr>
          <w:b/>
          <w:lang w:val="bg-BG"/>
        </w:rPr>
      </w:pPr>
    </w:p>
    <w:p w:rsidR="004B0A1C" w:rsidRDefault="004B0A1C">
      <w:pPr>
        <w:rPr>
          <w:b/>
          <w:lang w:val="bg-BG"/>
        </w:rPr>
      </w:pPr>
    </w:p>
    <w:p w:rsidR="004B0A1C" w:rsidRPr="004B0A1C" w:rsidRDefault="004B0A1C">
      <w:pPr>
        <w:rPr>
          <w:b/>
          <w:lang w:val="bg-BG"/>
        </w:rPr>
      </w:pPr>
    </w:p>
    <w:sectPr w:rsidR="004B0A1C" w:rsidRPr="004B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436"/>
    <w:multiLevelType w:val="multilevel"/>
    <w:tmpl w:val="312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4237"/>
    <w:multiLevelType w:val="multilevel"/>
    <w:tmpl w:val="F76C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D7407"/>
    <w:multiLevelType w:val="multilevel"/>
    <w:tmpl w:val="0D36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C5"/>
    <w:rsid w:val="004B0A1C"/>
    <w:rsid w:val="006670C5"/>
    <w:rsid w:val="00A278DE"/>
    <w:rsid w:val="00D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E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E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2300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2023-09-27T15:33:00Z</dcterms:created>
  <dcterms:modified xsi:type="dcterms:W3CDTF">2023-09-27T16:17:00Z</dcterms:modified>
</cp:coreProperties>
</file>