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DE" w:rsidRPr="00346E03" w:rsidRDefault="00A278DE" w:rsidP="00A278D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A278DE" w:rsidRPr="00346E03" w:rsidRDefault="00A278DE" w:rsidP="00A278D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A278DE" w:rsidRPr="00346E03" w:rsidRDefault="00A278DE" w:rsidP="00A278D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 xml:space="preserve">Днес,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, се проведе заседание на Общинската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/ОИК-Кърджали/назначена с Решение на Централ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proofErr w:type="gramStart"/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</w:p>
    <w:p w:rsidR="00A278DE" w:rsidRDefault="00A278DE" w:rsidP="00A278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A278DE" w:rsidRDefault="00A278DE" w:rsidP="00A278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A278DE" w:rsidRDefault="00A278DE" w:rsidP="00A278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A278DE" w:rsidRDefault="00A278DE" w:rsidP="00A278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A278DE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A278DE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A278DE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A278DE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A278DE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A278DE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A278DE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</w:p>
        </w:tc>
      </w:tr>
      <w:tr w:rsidR="00A278DE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A278DE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A278DE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A278DE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A278DE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A278DE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A278DE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29308E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278DE" w:rsidRPr="00D5322A" w:rsidRDefault="00A278DE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A278DE" w:rsidRDefault="00A278DE" w:rsidP="00A278D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A278DE" w:rsidRDefault="00A278DE" w:rsidP="00A278D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278DE" w:rsidRPr="00346E03" w:rsidRDefault="00A278DE" w:rsidP="00A278D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от половината членове на ОИК-Кърджали, поради което на основание чл. 85, ал. 3 от Изборния кодекс, е налице изискуемият кворум за провеждане на заседанието. Председателят откри заседанието и предложи следния </w:t>
      </w:r>
    </w:p>
    <w:p w:rsidR="00A278DE" w:rsidRDefault="00A278DE" w:rsidP="00A278D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278DE" w:rsidRDefault="00A278DE" w:rsidP="00A278DE">
      <w:pPr>
        <w:spacing w:after="0" w:line="240" w:lineRule="auto"/>
        <w:ind w:right="-30"/>
        <w:jc w:val="center"/>
        <w:rPr>
          <w:b/>
          <w:lang w:val="bg-BG"/>
        </w:rPr>
      </w:pPr>
    </w:p>
    <w:p w:rsidR="00A278DE" w:rsidRDefault="00A278DE" w:rsidP="00A278DE">
      <w:pPr>
        <w:spacing w:after="0" w:line="240" w:lineRule="auto"/>
        <w:ind w:right="-30"/>
        <w:jc w:val="center"/>
        <w:rPr>
          <w:b/>
          <w:lang w:val="bg-BG"/>
        </w:rPr>
      </w:pPr>
    </w:p>
    <w:p w:rsidR="00A278DE" w:rsidRDefault="00A278DE" w:rsidP="00A278DE">
      <w:pPr>
        <w:spacing w:after="0" w:line="240" w:lineRule="auto"/>
        <w:ind w:right="-30"/>
        <w:jc w:val="center"/>
        <w:rPr>
          <w:b/>
          <w:lang w:val="bg-BG"/>
        </w:rPr>
      </w:pPr>
    </w:p>
    <w:p w:rsidR="00A278DE" w:rsidRDefault="00A278DE" w:rsidP="00A278DE">
      <w:pPr>
        <w:spacing w:after="0" w:line="240" w:lineRule="auto"/>
        <w:ind w:right="-30"/>
        <w:jc w:val="center"/>
        <w:rPr>
          <w:b/>
          <w:lang w:val="bg-BG"/>
        </w:rPr>
      </w:pPr>
    </w:p>
    <w:p w:rsidR="00A278DE" w:rsidRDefault="00A278DE" w:rsidP="00A278DE">
      <w:pPr>
        <w:spacing w:after="0" w:line="240" w:lineRule="auto"/>
        <w:ind w:right="-30"/>
        <w:jc w:val="center"/>
        <w:rPr>
          <w:b/>
          <w:lang w:val="bg-BG"/>
        </w:rPr>
      </w:pPr>
    </w:p>
    <w:p w:rsidR="00A278DE" w:rsidRDefault="00A278DE" w:rsidP="00A278DE">
      <w:pPr>
        <w:spacing w:after="0" w:line="240" w:lineRule="auto"/>
        <w:ind w:right="-30"/>
        <w:jc w:val="center"/>
        <w:rPr>
          <w:b/>
          <w:lang w:val="bg-BG"/>
        </w:rPr>
      </w:pPr>
    </w:p>
    <w:p w:rsidR="00A278DE" w:rsidRDefault="00A278DE" w:rsidP="00A278DE">
      <w:pPr>
        <w:spacing w:after="0" w:line="240" w:lineRule="auto"/>
        <w:ind w:right="-30"/>
        <w:rPr>
          <w:b/>
          <w:lang w:val="bg-BG"/>
        </w:rPr>
      </w:pPr>
      <w:r w:rsidRPr="00DB5CCC">
        <w:rPr>
          <w:b/>
        </w:rPr>
        <w:t xml:space="preserve"> </w:t>
      </w:r>
    </w:p>
    <w:p w:rsidR="00A278DE" w:rsidRDefault="00A278DE" w:rsidP="00A278DE">
      <w:pPr>
        <w:spacing w:after="0" w:line="240" w:lineRule="auto"/>
        <w:ind w:right="-30"/>
        <w:jc w:val="center"/>
        <w:rPr>
          <w:b/>
          <w:lang w:val="bg-BG"/>
        </w:rPr>
      </w:pPr>
      <w:proofErr w:type="spellStart"/>
      <w:r>
        <w:rPr>
          <w:b/>
        </w:rPr>
        <w:lastRenderedPageBreak/>
        <w:t>Д</w:t>
      </w:r>
      <w:r w:rsidRPr="00DB5CCC">
        <w:rPr>
          <w:b/>
        </w:rPr>
        <w:t>невен</w:t>
      </w:r>
      <w:proofErr w:type="spellEnd"/>
      <w:r w:rsidRPr="00DB5CCC">
        <w:rPr>
          <w:b/>
        </w:rPr>
        <w:t xml:space="preserve"> </w:t>
      </w:r>
      <w:proofErr w:type="spellStart"/>
      <w:r w:rsidRPr="00DB5CCC">
        <w:rPr>
          <w:b/>
        </w:rPr>
        <w:t>ред</w:t>
      </w:r>
      <w:proofErr w:type="spellEnd"/>
      <w:r w:rsidRPr="00DB5CCC">
        <w:rPr>
          <w:b/>
        </w:rPr>
        <w:t xml:space="preserve"> </w:t>
      </w:r>
    </w:p>
    <w:p w:rsidR="004B0A1C" w:rsidRDefault="004B0A1C" w:rsidP="00A278DE">
      <w:pPr>
        <w:spacing w:after="0" w:line="240" w:lineRule="auto"/>
        <w:ind w:right="-30"/>
        <w:jc w:val="center"/>
        <w:rPr>
          <w:b/>
          <w:lang w:val="bg-BG"/>
        </w:rPr>
      </w:pPr>
    </w:p>
    <w:tbl>
      <w:tblPr>
        <w:tblW w:w="10455" w:type="dxa"/>
        <w:jc w:val="center"/>
        <w:tblInd w:w="-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B0A1C" w:rsidRPr="00DB5CCC" w:rsidTr="009B62B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1C" w:rsidRPr="00DB5CCC" w:rsidRDefault="004B0A1C" w:rsidP="009B62BF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1C" w:rsidRPr="00DB5CCC" w:rsidRDefault="004B0A1C" w:rsidP="009B62BF">
            <w:pPr>
              <w:spacing w:before="120" w:after="120" w:line="360" w:lineRule="auto"/>
              <w:jc w:val="center"/>
              <w:rPr>
                <w:b/>
              </w:rPr>
            </w:pPr>
            <w:proofErr w:type="spellStart"/>
            <w:r w:rsidRPr="00DB5CCC">
              <w:rPr>
                <w:b/>
              </w:rPr>
              <w:t>Материали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заседанието</w:t>
            </w:r>
            <w:proofErr w:type="spellEnd"/>
            <w:r w:rsidRPr="00DB5CCC">
              <w:rPr>
                <w:b/>
              </w:rPr>
              <w:t xml:space="preserve">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1C" w:rsidRPr="00DB5CCC" w:rsidRDefault="004B0A1C" w:rsidP="009B62BF">
            <w:pPr>
              <w:spacing w:before="120" w:after="120" w:line="360" w:lineRule="auto"/>
              <w:jc w:val="center"/>
            </w:pPr>
            <w:proofErr w:type="spellStart"/>
            <w:r w:rsidRPr="00DB5CCC">
              <w:t>Член</w:t>
            </w:r>
            <w:proofErr w:type="spellEnd"/>
            <w:r w:rsidRPr="00DB5CCC">
              <w:t xml:space="preserve">  ОИК</w:t>
            </w:r>
          </w:p>
        </w:tc>
      </w:tr>
      <w:tr w:rsidR="004B0A1C" w:rsidRPr="00DB5CCC" w:rsidTr="009B62B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1C" w:rsidRPr="00DB5CCC" w:rsidRDefault="004B0A1C" w:rsidP="009B62BF">
            <w:pPr>
              <w:spacing w:after="0" w:line="360" w:lineRule="auto"/>
              <w:jc w:val="center"/>
            </w:pPr>
            <w:r>
              <w:t>1</w:t>
            </w:r>
            <w:r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1C" w:rsidRPr="008371BC" w:rsidRDefault="004B0A1C" w:rsidP="009B62B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Процедура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чрез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жребий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реда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представяне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партиите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коалициите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местните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коалиции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инициативните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комитети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диспутите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регионалните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радио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- и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телевизионни</w:t>
            </w:r>
            <w:proofErr w:type="spellEnd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центро</w:t>
            </w:r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</w:t>
            </w:r>
            <w:proofErr w:type="spellEnd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БНР и БНТ в </w:t>
            </w:r>
            <w:proofErr w:type="spellStart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2D46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</w:t>
            </w:r>
            <w:r w:rsidRPr="002A29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A1C" w:rsidRPr="00DB5CCC" w:rsidRDefault="004B0A1C" w:rsidP="009B62BF">
            <w:pPr>
              <w:spacing w:after="0" w:line="360" w:lineRule="auto"/>
              <w:jc w:val="center"/>
            </w:pPr>
            <w:r>
              <w:t>ЛМ</w:t>
            </w:r>
          </w:p>
        </w:tc>
      </w:tr>
      <w:tr w:rsidR="004B0A1C" w:rsidRPr="00DB5CCC" w:rsidTr="009B62B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1C" w:rsidRPr="00DB5CCC" w:rsidRDefault="004B0A1C" w:rsidP="009B62BF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1C" w:rsidRPr="00A03FCD" w:rsidRDefault="004B0A1C" w:rsidP="009B62BF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proofErr w:type="spellStart"/>
            <w:r w:rsidRPr="00A03FCD">
              <w:rPr>
                <w:color w:val="333333"/>
                <w:lang w:eastAsia="bg-BG"/>
              </w:rPr>
              <w:t>Oпределянe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на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номерата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на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изборните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райони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A03FCD">
              <w:rPr>
                <w:color w:val="333333"/>
                <w:lang w:eastAsia="bg-BG"/>
              </w:rPr>
              <w:t>Община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Кърджали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, </w:t>
            </w:r>
            <w:proofErr w:type="spellStart"/>
            <w:r w:rsidRPr="00A03FCD">
              <w:rPr>
                <w:color w:val="333333"/>
                <w:lang w:eastAsia="bg-BG"/>
              </w:rPr>
              <w:t>при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провеждане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на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избори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за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общински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съветници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A03FCD">
              <w:rPr>
                <w:color w:val="333333"/>
                <w:lang w:eastAsia="bg-BG"/>
              </w:rPr>
              <w:t>кметове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</w:t>
            </w:r>
            <w:proofErr w:type="spellStart"/>
            <w:r w:rsidRPr="00A03FCD">
              <w:rPr>
                <w:color w:val="333333"/>
                <w:lang w:eastAsia="bg-BG"/>
              </w:rPr>
              <w:t>на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A03FCD">
              <w:rPr>
                <w:color w:val="333333"/>
                <w:lang w:eastAsia="bg-BG"/>
              </w:rPr>
              <w:t>октомври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2023 </w:t>
            </w:r>
            <w:proofErr w:type="spellStart"/>
            <w:r w:rsidRPr="00A03FCD">
              <w:rPr>
                <w:color w:val="333333"/>
                <w:lang w:eastAsia="bg-BG"/>
              </w:rPr>
              <w:t>година</w:t>
            </w:r>
            <w:proofErr w:type="spellEnd"/>
            <w:r w:rsidRPr="00A03FCD"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1C" w:rsidRDefault="004B0A1C" w:rsidP="009B62BF">
            <w:pPr>
              <w:spacing w:after="0" w:line="360" w:lineRule="auto"/>
              <w:jc w:val="center"/>
            </w:pPr>
            <w:r>
              <w:t>ДД</w:t>
            </w:r>
          </w:p>
        </w:tc>
      </w:tr>
      <w:tr w:rsidR="004B0A1C" w:rsidRPr="00DB5CCC" w:rsidTr="009B62BF">
        <w:trPr>
          <w:trHeight w:val="113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1C" w:rsidRDefault="004B0A1C" w:rsidP="009B62BF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1C" w:rsidRPr="000A757E" w:rsidRDefault="004B0A1C" w:rsidP="009B62B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Назначаване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съставите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СИК в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Кърджали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</w:t>
            </w:r>
            <w:r w:rsidRPr="00B033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</w:t>
            </w:r>
            <w:r w:rsidRPr="00B033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</w:t>
            </w:r>
            <w:r w:rsidRPr="000A75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г.</w:t>
            </w:r>
          </w:p>
          <w:p w:rsidR="004B0A1C" w:rsidRDefault="004B0A1C" w:rsidP="009B62BF">
            <w:pPr>
              <w:shd w:val="clear" w:color="auto" w:fill="FFFFFF"/>
              <w:spacing w:after="0" w:line="360" w:lineRule="auto"/>
              <w:ind w:right="426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1C" w:rsidRDefault="004B0A1C" w:rsidP="009B62BF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4B0A1C" w:rsidRPr="00DB5CCC" w:rsidTr="009B62BF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1C" w:rsidRDefault="004B0A1C" w:rsidP="009B62BF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1C" w:rsidRDefault="004B0A1C" w:rsidP="009B62B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proofErr w:type="spellStart"/>
            <w:r>
              <w:rPr>
                <w:color w:val="333333"/>
                <w:lang w:eastAsia="bg-BG"/>
              </w:rPr>
              <w:t>Разни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1C" w:rsidRPr="00BC1D14" w:rsidRDefault="004B0A1C" w:rsidP="009B62BF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4B0A1C" w:rsidRPr="004B0A1C" w:rsidRDefault="004B0A1C" w:rsidP="004B0A1C">
      <w:pPr>
        <w:spacing w:after="0" w:line="240" w:lineRule="auto"/>
        <w:ind w:right="-30"/>
        <w:rPr>
          <w:b/>
          <w:lang w:val="bg-BG"/>
        </w:rPr>
      </w:pPr>
    </w:p>
    <w:p w:rsidR="00DB2B24" w:rsidRDefault="00DB2B24">
      <w:pPr>
        <w:rPr>
          <w:lang w:val="bg-BG"/>
        </w:rPr>
      </w:pPr>
    </w:p>
    <w:p w:rsidR="004B0A1C" w:rsidRDefault="004B0A1C">
      <w:pPr>
        <w:rPr>
          <w:b/>
          <w:lang w:val="bg-BG"/>
        </w:rPr>
      </w:pPr>
      <w:r w:rsidRPr="004B0A1C">
        <w:rPr>
          <w:b/>
          <w:lang w:val="bg-BG"/>
        </w:rPr>
        <w:t>По точка 1:</w:t>
      </w:r>
    </w:p>
    <w:p w:rsidR="004B0A1C" w:rsidRDefault="004B0A1C">
      <w:pPr>
        <w:rPr>
          <w:b/>
          <w:lang w:val="bg-BG"/>
        </w:rPr>
      </w:pPr>
    </w:p>
    <w:p w:rsidR="004B0A1C" w:rsidRPr="004B0A1C" w:rsidRDefault="004B0A1C" w:rsidP="004B0A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РЕШЕНИЕ</w:t>
      </w:r>
      <w:r w:rsidRPr="004B0A1C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br/>
        <w:t>№ 78</w:t>
      </w:r>
    </w:p>
    <w:p w:rsidR="004B0A1C" w:rsidRPr="004B0A1C" w:rsidRDefault="004B0A1C" w:rsidP="004B0A1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Кърджали, 27.09.2023</w:t>
      </w:r>
    </w:p>
    <w:p w:rsidR="004B0A1C" w:rsidRPr="004B0A1C" w:rsidRDefault="004B0A1C" w:rsidP="004B0A1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 ОТНОСНО: Процедура за 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за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за кметове на 29 октомври 2023 г.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27 септември 2023 год. в 17:30 часа в </w:t>
      </w: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гр. Кърджали  Общински център за култура и младежки дейности, ул. „Мара Михайлова“ № 8, ет. 2 </w:t>
      </w: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се проведе публичен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за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за кметове на 29 октомври 2023 г. в община Кърджали.</w:t>
      </w:r>
    </w:p>
    <w:p w:rsid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Предвид изложеното и на основание чл. 196, ал. 3, от Изборния кодекс и Решение № 2498-МИ/25.09.2023 г. на ЦИК и Решение 77/ 26.09.2023 год. на ОИК-Кърджали, Общинска избирателна комисия-Кърджали,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B0A1C" w:rsidRPr="004B0A1C" w:rsidRDefault="004B0A1C" w:rsidP="004B0A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ОПРЕДЕЛЯ </w:t>
      </w: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поредните номера  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за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за кметове на 29 октомври 2023 г.,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6877"/>
      </w:tblGrid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lastRenderedPageBreak/>
              <w:t>№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Партии, коалиции  и инициативни комитети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ПП ИМА ТАКЪВ НАРОД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2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 xml:space="preserve">ВЪЗРАЖДАНЕ 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3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НАЦИОНАЛНО ДВИЖЕНИЕ ЗА ПРАВА И СВОБОДИ – НДПС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4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МИР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5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ПП БЪЛГАРСКИ ВЪЗХОД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6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БСП ЗА БЪЛГАРИЯ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7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ЗАЕДНО ЗА СИЛНА ОБЩИНА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8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Инициативен комитет  за издигане на Севим Сали Салиф за независим кандидат за кмет на кметство Велешани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9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Инициативен комитет за издигане на Юри Асенов Чавдаров за независим кандидат за кмет на кметство Гняздово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10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 xml:space="preserve">Инициативен комитет за издигане  на   </w:t>
            </w:r>
            <w:proofErr w:type="spellStart"/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Сефарие</w:t>
            </w:r>
            <w:proofErr w:type="spellEnd"/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 xml:space="preserve">  Ешреф Наим за независим кандидат за кмет на кметство Калоянци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11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Инициативен комитет за издигане на Якуб Юмер Местан за независим кандидат за кмет на кметство Солище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12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 xml:space="preserve">Инициативен комитет за издигане на Мехмед </w:t>
            </w:r>
            <w:proofErr w:type="spellStart"/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Мехмед</w:t>
            </w:r>
            <w:proofErr w:type="spellEnd"/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 xml:space="preserve">  Исмаил  за независим кандидат за кмет  на кметство Сестринско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13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КОАЛИЦИЯ ПРОДЪЛЖАВАМЕ  ПРОМЯНАТА –</w:t>
            </w:r>
          </w:p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 xml:space="preserve"> ДЕМОКРАТИЧНА БЪЛГАРИЯ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14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hAnsi="Times New Roman" w:cs="Times New Roman"/>
                <w:lang w:val="bg-BG"/>
              </w:rPr>
              <w:t>Движение за права и свободи - ДПС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15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ПП ГЕРБ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16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 xml:space="preserve">Инициативен комитет за издигане на </w:t>
            </w:r>
            <w:proofErr w:type="spellStart"/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Селятин</w:t>
            </w:r>
            <w:proofErr w:type="spellEnd"/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 xml:space="preserve"> </w:t>
            </w:r>
            <w:proofErr w:type="spellStart"/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Сейдахмед</w:t>
            </w:r>
            <w:proofErr w:type="spellEnd"/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 xml:space="preserve">  Ахмед за независим кандидат за кмет на кметство Срединка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17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Инициативен комитет за издигане на Бекир Мустафа Бекир за независим кандидат за кмет на кметство Сватбаре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18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Инициативен комитет за издигане на Алпер Азис Сюлейман за независим кандидат за кмет на кметство Дъждино</w:t>
            </w:r>
          </w:p>
        </w:tc>
      </w:tr>
      <w:tr w:rsidR="004B0A1C" w:rsidRPr="004B0A1C" w:rsidTr="009B62BF">
        <w:tc>
          <w:tcPr>
            <w:tcW w:w="2303" w:type="dxa"/>
          </w:tcPr>
          <w:p w:rsidR="004B0A1C" w:rsidRPr="004B0A1C" w:rsidRDefault="004B0A1C" w:rsidP="004B0A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19</w:t>
            </w:r>
          </w:p>
        </w:tc>
        <w:tc>
          <w:tcPr>
            <w:tcW w:w="6877" w:type="dxa"/>
          </w:tcPr>
          <w:p w:rsidR="004B0A1C" w:rsidRPr="004B0A1C" w:rsidRDefault="004B0A1C" w:rsidP="004B0A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333333"/>
                <w:lang w:val="bg-BG" w:eastAsia="bg-BG"/>
              </w:rPr>
              <w:t>Инициативен комитет за издигане на  Ренгинар Мехмет Дурмуш за независим кандидат за кмет на кметство Пеньово</w:t>
            </w:r>
          </w:p>
        </w:tc>
      </w:tr>
    </w:tbl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Решенията на ОИК-Кърджали може да се оспорват в тридневен срок от обявяването им пред Централната избирателна комисия.</w:t>
      </w:r>
    </w:p>
    <w:p w:rsid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B0A1C" w:rsidRPr="00346E03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4B0A1C" w:rsidRPr="00346E03" w:rsidRDefault="004B0A1C" w:rsidP="004B0A1C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4B0A1C" w:rsidRDefault="004B0A1C" w:rsidP="004B0A1C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4B0A1C" w:rsidRDefault="004B0A1C" w:rsidP="004B0A1C">
      <w:pPr>
        <w:pStyle w:val="a4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B16F0C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4B0A1C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B0A1C" w:rsidRPr="00346E03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4B0A1C" w:rsidRPr="00915EEB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По точка 2:</w:t>
      </w:r>
    </w:p>
    <w:p w:rsid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4B0A1C" w:rsidRPr="004B0A1C" w:rsidRDefault="004B0A1C" w:rsidP="004B0A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34"/>
          <w:szCs w:val="34"/>
          <w:lang w:val="bg-BG" w:eastAsia="bg-BG"/>
        </w:rPr>
        <w:t>РЕШЕНИЕ</w:t>
      </w:r>
      <w:r w:rsidRPr="004B0A1C">
        <w:rPr>
          <w:rFonts w:ascii="Times New Roman" w:eastAsia="Times New Roman" w:hAnsi="Times New Roman" w:cs="Times New Roman"/>
          <w:color w:val="333333"/>
          <w:sz w:val="34"/>
          <w:szCs w:val="34"/>
          <w:lang w:val="bg-BG" w:eastAsia="bg-BG"/>
        </w:rPr>
        <w:br/>
        <w:t>№ 79</w:t>
      </w:r>
      <w:r w:rsidRPr="004B0A1C">
        <w:rPr>
          <w:rFonts w:ascii="Times New Roman" w:eastAsia="Times New Roman" w:hAnsi="Times New Roman" w:cs="Times New Roman"/>
          <w:color w:val="333333"/>
          <w:sz w:val="34"/>
          <w:szCs w:val="34"/>
          <w:lang w:val="bg-BG" w:eastAsia="bg-BG"/>
        </w:rPr>
        <w:br/>
        <w:t>Кърджали, 27.09.2023</w:t>
      </w:r>
    </w:p>
    <w:p w:rsidR="004B0A1C" w:rsidRPr="004B0A1C" w:rsidRDefault="004B0A1C" w:rsidP="004B0A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val="bg-BG" w:eastAsia="bg-BG"/>
        </w:rPr>
      </w:pP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ОТНОСНО: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Oпределянe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номерата на изборните райони в Община Кърджали, при провеждане на избори за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кметове на 29 октомври 2023 година.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основание чл. 87, ал. 1 т. 3 от ИК и Решение № 1968-МИ/ 08.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08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.2023 г. на Централна избирателна комисия, Общинска избирателна комисия - Кърджали</w:t>
      </w: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4B0A1C" w:rsidRPr="004B0A1C" w:rsidRDefault="004B0A1C" w:rsidP="004B0A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lastRenderedPageBreak/>
        <w:t>РЕШИ:</w:t>
      </w: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Съгласно чл. 404 от ИК територията на всяка община представлява един многомандатен изборен район за избор на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един едномандатен изборен район за избор на кмет на общината. Територията на всяко кметство в общината представлява отделен едномандатен изборен район за избор на кмет на кметство.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Номерацията на тези изборни райони в страната е единна и съдържа цифрените номера по ЕКАТТЕ:</w:t>
      </w: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 на административния център на областта;</w:t>
      </w: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 на административния център на общината;</w:t>
      </w: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 на населеното място - административен център на кметството.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 оглед гореизложеното:</w:t>
      </w:r>
    </w:p>
    <w:p w:rsidR="004B0A1C" w:rsidRPr="004B0A1C" w:rsidRDefault="004B0A1C" w:rsidP="004B0A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Определя един многомандатен изборен район за избор на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- Община Кърджали със следната номерация : </w:t>
      </w: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0916</w:t>
      </w:r>
    </w:p>
    <w:p w:rsidR="004B0A1C" w:rsidRPr="004B0A1C" w:rsidRDefault="004B0A1C" w:rsidP="004B0A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Определя един едномандатен изборен район за избор на кмет на община Кърджали със следната номерация : </w:t>
      </w: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0916</w:t>
      </w:r>
    </w:p>
    <w:p w:rsidR="004B0A1C" w:rsidRPr="004B0A1C" w:rsidRDefault="004B0A1C" w:rsidP="004B0A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Определя на един отделен едномандатен изборен район за избор на кмет на кметство в община Кърджали, както следва:</w:t>
      </w: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tbl>
      <w:tblPr>
        <w:tblW w:w="774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840"/>
        <w:gridCol w:w="1840"/>
        <w:gridCol w:w="1840"/>
        <w:gridCol w:w="1840"/>
      </w:tblGrid>
      <w:tr w:rsidR="004B0A1C" w:rsidRPr="004B0A1C" w:rsidTr="009B62BF">
        <w:trPr>
          <w:trHeight w:val="60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4B0A1C" w:rsidRPr="004B0A1C" w:rsidTr="009B62BF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Айрово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00148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Багра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02124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Бащино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03006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Бели пласт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03499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Бленика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04009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Божак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04902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Бойно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05205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Болярци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05325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Брош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06567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lastRenderedPageBreak/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Бяла поляна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07658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Бялка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07764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Велешани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10358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Висока поляна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11243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Вишеград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11346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Воловарци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12053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Глухар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15216</w:t>
            </w:r>
          </w:p>
        </w:tc>
      </w:tr>
      <w:tr w:rsidR="004B0A1C" w:rsidRPr="004B0A1C" w:rsidTr="009B62BF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Гняздово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15268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Голяма бара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15641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Горна крепост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16267</w:t>
            </w:r>
          </w:p>
        </w:tc>
      </w:tr>
      <w:tr w:rsidR="004B0A1C" w:rsidRPr="004B0A1C" w:rsidTr="009B62BF">
        <w:trPr>
          <w:trHeight w:val="58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Гъсково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18401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Долище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21991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Долна крепост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22134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Дъждино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24445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Дъждовница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24462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Енчец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27512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Жинзифово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29407</w:t>
            </w:r>
          </w:p>
        </w:tc>
      </w:tr>
      <w:tr w:rsidR="004B0A1C" w:rsidRPr="004B0A1C" w:rsidTr="009B62BF">
        <w:trPr>
          <w:trHeight w:val="58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Зайчино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30260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Звезделина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30466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29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Звезден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30475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Звиница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30524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lastRenderedPageBreak/>
              <w:t>31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Звънче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30586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Зелениково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30747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Зимзелен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30867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Иванци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32161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Калинка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35403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Калоянци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35540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Каменарци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35732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Кобиляне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37438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Кокиче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37928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Кокошане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37962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Конево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38282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Костино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38981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Крайно село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39342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Крин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39894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Крушевска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40169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Кьосево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41085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Лисиците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43856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Люляково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44700</w:t>
            </w:r>
          </w:p>
        </w:tc>
      </w:tr>
      <w:tr w:rsidR="004B0A1C" w:rsidRPr="004B0A1C" w:rsidTr="009B62BF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Македонци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46214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Миладиново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48074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Мост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49120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lastRenderedPageBreak/>
              <w:t>52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Мургово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49343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Мъдрец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49521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Невестино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35136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Ненково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51442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Опълченско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53638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Орешница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53816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Островица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54403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Охлювец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54479</w:t>
            </w:r>
          </w:p>
        </w:tc>
      </w:tr>
      <w:tr w:rsidR="004B0A1C" w:rsidRPr="004B0A1C" w:rsidTr="009B62BF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Панчево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55422</w:t>
            </w:r>
          </w:p>
        </w:tc>
      </w:tr>
      <w:tr w:rsidR="004B0A1C" w:rsidRPr="004B0A1C" w:rsidTr="009B62BF">
        <w:trPr>
          <w:trHeight w:val="58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Пеньово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55823</w:t>
            </w:r>
          </w:p>
        </w:tc>
      </w:tr>
      <w:tr w:rsidR="004B0A1C" w:rsidRPr="004B0A1C" w:rsidTr="009B62BF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Пепелище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55840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Перперек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55885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Петлино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56054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Повет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56928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Прилепци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58342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Пропаст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58623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Пъдарци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58997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Рани лист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62195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Резбарци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62445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Рудина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63170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Сватбаре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65512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lastRenderedPageBreak/>
              <w:t>73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Севдалина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65890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Седловина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65975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Сестринско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66336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Сипей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66603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Скалище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67740</w:t>
            </w:r>
          </w:p>
        </w:tc>
      </w:tr>
      <w:tr w:rsidR="004B0A1C" w:rsidRPr="004B0A1C" w:rsidTr="009B62BF">
        <w:trPr>
          <w:trHeight w:val="67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Скална глава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66754</w:t>
            </w:r>
          </w:p>
        </w:tc>
      </w:tr>
      <w:tr w:rsidR="004B0A1C" w:rsidRPr="004B0A1C" w:rsidTr="009B62BF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Скърбино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66929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Соколяне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67982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Солище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68014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Срединка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68336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Стражевци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69612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Страхил войвода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69715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Стремово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69849</w:t>
            </w:r>
          </w:p>
        </w:tc>
      </w:tr>
      <w:tr w:rsidR="004B0A1C" w:rsidRPr="004B0A1C" w:rsidTr="009B62BF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Стремци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69852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Три могили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73136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Царевец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78149</w:t>
            </w:r>
          </w:p>
        </w:tc>
      </w:tr>
      <w:tr w:rsidR="004B0A1C" w:rsidRPr="004B0A1C" w:rsidTr="009B62BF">
        <w:trPr>
          <w:trHeight w:val="63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Черешица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80594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Черна скала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80844</w:t>
            </w:r>
          </w:p>
        </w:tc>
      </w:tr>
      <w:tr w:rsidR="004B0A1C" w:rsidRPr="004B0A1C" w:rsidTr="009B62BF">
        <w:trPr>
          <w:trHeight w:val="64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Черньовци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81267</w:t>
            </w:r>
          </w:p>
        </w:tc>
      </w:tr>
      <w:tr w:rsidR="004B0A1C" w:rsidRPr="004B0A1C" w:rsidTr="009B62BF">
        <w:trPr>
          <w:trHeight w:val="66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Чилик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81362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Чифлик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81462</w:t>
            </w:r>
          </w:p>
        </w:tc>
      </w:tr>
      <w:tr w:rsidR="004B0A1C" w:rsidRPr="004B0A1C" w:rsidTr="009B62BF">
        <w:trPr>
          <w:trHeight w:val="615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lastRenderedPageBreak/>
              <w:t>94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Широко поле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83315</w:t>
            </w:r>
          </w:p>
        </w:tc>
      </w:tr>
      <w:tr w:rsidR="004B0A1C" w:rsidRPr="004B0A1C" w:rsidTr="009B62BF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Яребица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87672</w:t>
            </w:r>
          </w:p>
        </w:tc>
      </w:tr>
      <w:tr w:rsidR="004B0A1C" w:rsidRPr="004B0A1C" w:rsidTr="009B62BF">
        <w:trPr>
          <w:trHeight w:val="600"/>
        </w:trPr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96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A1C" w:rsidRPr="004B0A1C" w:rsidRDefault="004B0A1C" w:rsidP="004B0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Ястреб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0916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0A1C" w:rsidRPr="004B0A1C" w:rsidRDefault="004B0A1C" w:rsidP="004B0A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4B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87672</w:t>
            </w:r>
          </w:p>
        </w:tc>
      </w:tr>
    </w:tbl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B0A1C" w:rsidRPr="004B0A1C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4B0A1C" w:rsidRDefault="004B0A1C" w:rsidP="004B0A1C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4B0A1C" w:rsidRPr="00346E03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4B0A1C" w:rsidRPr="00346E03" w:rsidRDefault="004B0A1C" w:rsidP="004B0A1C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4B0A1C" w:rsidRDefault="004B0A1C" w:rsidP="004B0A1C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4B0A1C" w:rsidRDefault="004B0A1C" w:rsidP="004B0A1C">
      <w:pPr>
        <w:pStyle w:val="a4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B16F0C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4B0A1C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B0A1C" w:rsidRPr="00346E03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4B0A1C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B0A1C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4B0A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lastRenderedPageBreak/>
        <w:t>По точка 3:</w:t>
      </w:r>
    </w:p>
    <w:p w:rsidR="004B0A1C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:rsidR="004B0A1C" w:rsidRPr="004B0A1C" w:rsidRDefault="004B0A1C" w:rsidP="004B0A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РЕШЕНИЕ</w:t>
      </w:r>
      <w:r w:rsidRPr="004B0A1C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br/>
        <w:t>№ 80</w:t>
      </w:r>
      <w:r w:rsidRPr="004B0A1C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br/>
        <w:t>Кърджали, 27.09.2023г.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  <w:t>ОТНОСНО:</w:t>
      </w: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Назначаване съставите на СИК в община Кърджали за изборите за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за кметове на 29 октомври 2023г.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Със Заповед № 1046/05.09.2023 г., издадена на основание Указ № 146 от 31.07.2023 г. на Президента на Република България за произвеждане на изборите за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за кметове на 29 октомври 2023г. </w:t>
      </w:r>
      <w:r w:rsidRPr="004B0A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 и във връзка с чл. 8, ал. 2 от ИК, кметът на община Кърджали е образувал  67 /шестдесет и седем/  избирателни секции в гр. Кърджали и 103 /сто и три/ избирателни секции в кметствата за произвеждане на изборите за общински </w:t>
      </w:r>
      <w:proofErr w:type="spellStart"/>
      <w:r w:rsidRPr="004B0A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съветници</w:t>
      </w:r>
      <w:proofErr w:type="spellEnd"/>
      <w:r w:rsidRPr="004B0A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и за кметове на 29 октомври 2023г., а така също  е  утвърдил номерацията и адресите им. Заповедта е обявена публично, същата не е оспорена в </w:t>
      </w:r>
      <w:proofErr w:type="spellStart"/>
      <w:r w:rsidRPr="004B0A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законоустановения</w:t>
      </w:r>
      <w:proofErr w:type="spellEnd"/>
      <w:r w:rsidRPr="004B0A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срок и е влязла в законна сила.</w:t>
      </w: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 влязло в сила свое Решение № 5 от 09.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09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.2023 г., Общинска избирателна комисия Кърджали е формирала и утвърдила единните номера на избирателните секции в община Кърджали при произвеждане на изборите за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за кметове на 29 октомври 2023г.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 Решение №79 от 27.09.2023 г. Общинската избирателна комисия Кърджали на основание чл.87, ал.1, т.3 от ИК и Решение №№ 1968-МИ 8 август 2023 г.на ЦИК. е определила номерата на изборните райони в община Кърджали при провеждането </w:t>
      </w:r>
      <w:r w:rsidRPr="004B0A1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изборите за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за кметове на 29 октомври 2023г.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 Решение № 23/15.09.2023г. на ОИК - Кърджали е направено разпределение за членовете на секционно избирателните комисии в община Кърджали, по Методиката и изчислителната процедура към нея, съгласно Решение № 2378-МИ/12.09.2023 г. на ЦИК. В изчисленията е включен и броят на ръководните места в комисиите, полагащ се на всяка една от парламентарно представените партии и коалиции, съгласно чл. 92, ал. 6 от ИК.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 Общинска избирателна комисия Кърджали е постъпило писмо с наш Вх. № 92 от 27.09.2023 г. и Изх. № 92-00-890 от 27.09.2023 г. на Община Кърджали.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 него е посочено основанието на чл. 91, ал 8 от Изборния кодекс, въз основа на което предоставят следните документи:</w:t>
      </w:r>
    </w:p>
    <w:p w:rsidR="004B0A1C" w:rsidRPr="004B0A1C" w:rsidRDefault="004B0A1C" w:rsidP="004B0A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Писмено предложение за състав на СИК, което съдържа имената на предложените лица, ЕГН, длъжност в комисията, образование, специалност, партията или коалицията, която ги предлага и телефон за връзка, както и списък на резервните членове със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съшото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съдържание – на хартиен и електронен носител.</w:t>
      </w:r>
    </w:p>
    <w:p w:rsidR="004B0A1C" w:rsidRPr="004B0A1C" w:rsidRDefault="004B0A1C" w:rsidP="004B0A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Предложенията на партиите 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коалиците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представени при консултациите </w:t>
      </w:r>
    </w:p>
    <w:p w:rsidR="004B0A1C" w:rsidRPr="004B0A1C" w:rsidRDefault="004B0A1C" w:rsidP="004B0A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Копия от Удостоверения за актуално правно състояние на партиите и решения за образуване на коалициите.</w:t>
      </w:r>
    </w:p>
    <w:p w:rsidR="004B0A1C" w:rsidRPr="004B0A1C" w:rsidRDefault="004B0A1C" w:rsidP="004B0A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Пълномощните на лицата, участвали в консултациите, както и адрес, телефон и лице за контакт;</w:t>
      </w:r>
    </w:p>
    <w:p w:rsidR="004B0A1C" w:rsidRPr="004B0A1C" w:rsidRDefault="004B0A1C" w:rsidP="004B0A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lastRenderedPageBreak/>
        <w:t>Протокола от проведените консултации на 20.09.2023 г.</w:t>
      </w:r>
    </w:p>
    <w:p w:rsidR="004B0A1C" w:rsidRPr="004B0A1C" w:rsidRDefault="004B0A1C" w:rsidP="004B0A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Представените списъци на резервни членове</w:t>
      </w:r>
    </w:p>
    <w:p w:rsidR="004B0A1C" w:rsidRPr="004B0A1C" w:rsidRDefault="004B0A1C" w:rsidP="004B0A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Копие от съобщение за провеждане на консултациите и начинът на оповестяването му.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От приложеният протокол за проведени консултации става ясно, че на 20.09.2023 г., в кабинета на кмета на общината  е постигнато съгласие между местните ръководства на политическите партии и коалиции относно съставите на секционните избирателни комисии за произвеждане на избори за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за  кметове на 29 октомври 2023 г.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Съгласно протокола на консултациите са участвали представители на КП „ГЕРБ- СДС“, КП „БСП“ за България“, ПП „ДПС“, КП Продължаваме промяната – Демократична България“, ПП „Възраждане“ и ПП Има такъв народ.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С оглед изложеното</w:t>
      </w: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налице са предвидените в закона предпоставки за назначаване на секционните избирателни комисии на територията на община Кърджали, поради което </w:t>
      </w: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на основание чл. 87, ал. 1, т. 5, във </w:t>
      </w:r>
      <w:proofErr w:type="spellStart"/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вр</w:t>
      </w:r>
      <w:proofErr w:type="spellEnd"/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. с чл. 91, ал. 11 от Изборния кодекс, в срока по</w:t>
      </w: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чл. 89, ал. 1 от ИК, и във връзка с Решение № 2378-МИ от 12.09.2023 г. на ЦИК, Общинска избирателна комисия Кърджали</w:t>
      </w:r>
    </w:p>
    <w:p w:rsidR="004B0A1C" w:rsidRPr="004B0A1C" w:rsidRDefault="004B0A1C" w:rsidP="004B0A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4B0A1C" w:rsidRPr="004B0A1C" w:rsidRDefault="004B0A1C" w:rsidP="004B0A1C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НАЗНАЧАВА </w:t>
      </w: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съставите на СИК за общински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съветници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 кметове на 29 октомври 2023 г., в Девети избирателен район Кърджалийски на територията на община Кърджали, съгласно направеното предложение от кмета на общината, въз основа на постигнатото съгласие между политическите партии и коалиции при проведените консултации, </w:t>
      </w:r>
      <w:proofErr w:type="spellStart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обективирани</w:t>
      </w:r>
      <w:proofErr w:type="spellEnd"/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в Приложение № 1 към настоящото решение. </w:t>
      </w:r>
    </w:p>
    <w:p w:rsidR="004B0A1C" w:rsidRPr="004B0A1C" w:rsidRDefault="004B0A1C" w:rsidP="004B0A1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B0A1C" w:rsidRPr="004B0A1C" w:rsidRDefault="004B0A1C" w:rsidP="004B0A1C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УТВЪРЖДАВА</w:t>
      </w: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списък с имената на резервните членове, които ще заместват назначените членове на СИК при необходимост, съгласно поименния списък.</w:t>
      </w:r>
    </w:p>
    <w:p w:rsidR="004B0A1C" w:rsidRPr="004B0A1C" w:rsidRDefault="004B0A1C" w:rsidP="004B0A1C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B0A1C" w:rsidRDefault="004B0A1C" w:rsidP="004B0A1C">
      <w:pPr>
        <w:numPr>
          <w:ilvl w:val="0"/>
          <w:numId w:val="4"/>
        </w:num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ИЗДАВА УДОСТОВЕРЕНИЯ  </w:t>
      </w: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назначените членове на СИК в община Кърджали. </w:t>
      </w:r>
    </w:p>
    <w:p w:rsidR="004B0A1C" w:rsidRDefault="004B0A1C" w:rsidP="004B0A1C">
      <w:pPr>
        <w:pStyle w:val="a4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B0A1C" w:rsidRPr="004B0A1C" w:rsidRDefault="004B0A1C" w:rsidP="004B0A1C">
      <w:pPr>
        <w:shd w:val="clear" w:color="auto" w:fill="FFFFFF"/>
        <w:spacing w:after="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4B0A1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Решението на Общинска избирателна комисия може да бъде оспорвано в тридневен срок от обявяването му по реда на чл. 88, ал. 1 от ИК пред Централна избирателна комисия, която се произнася в тридневен срок.</w:t>
      </w:r>
    </w:p>
    <w:p w:rsid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B0A1C" w:rsidRPr="00346E03" w:rsidRDefault="004B0A1C" w:rsidP="004B0A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4B0A1C" w:rsidRPr="00346E03" w:rsidRDefault="004B0A1C" w:rsidP="004B0A1C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</w:p>
    <w:p w:rsidR="004B0A1C" w:rsidRDefault="004B0A1C" w:rsidP="004B0A1C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4B0A1C" w:rsidRDefault="004B0A1C" w:rsidP="004B0A1C">
      <w:pPr>
        <w:pStyle w:val="a4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B16F0C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4B0A1C" w:rsidRPr="0029308E" w:rsidTr="009B62BF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29308E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B0A1C" w:rsidRPr="00D5322A" w:rsidRDefault="004B0A1C" w:rsidP="009B62B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4B0A1C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B0A1C" w:rsidRPr="00346E03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4B0A1C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B0A1C" w:rsidRDefault="004B0A1C" w:rsidP="004B0A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4B0A1C" w:rsidRDefault="004B0A1C" w:rsidP="004B0A1C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4B0A1C" w:rsidRDefault="004B0A1C" w:rsidP="004B0A1C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</w:p>
    <w:p w:rsidR="004B0A1C" w:rsidRPr="004B0A1C" w:rsidRDefault="004B0A1C" w:rsidP="004B0A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4B0A1C" w:rsidRPr="004B0A1C" w:rsidRDefault="004B0A1C" w:rsidP="004B0A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</w:p>
    <w:p w:rsidR="004B0A1C" w:rsidRPr="004B0A1C" w:rsidRDefault="004B0A1C" w:rsidP="004B0A1C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4B0A1C" w:rsidRPr="004B0A1C" w:rsidRDefault="004B0A1C" w:rsidP="004B0A1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4B0A1C" w:rsidRDefault="004B0A1C">
      <w:pPr>
        <w:rPr>
          <w:b/>
          <w:lang w:val="bg-BG"/>
        </w:rPr>
      </w:pPr>
    </w:p>
    <w:p w:rsidR="004B0A1C" w:rsidRDefault="004B0A1C">
      <w:pPr>
        <w:rPr>
          <w:b/>
          <w:lang w:val="bg-BG"/>
        </w:rPr>
      </w:pPr>
    </w:p>
    <w:p w:rsidR="004B0A1C" w:rsidRPr="004B0A1C" w:rsidRDefault="004B0A1C">
      <w:pPr>
        <w:rPr>
          <w:b/>
          <w:lang w:val="bg-BG"/>
        </w:rPr>
      </w:pPr>
    </w:p>
    <w:sectPr w:rsidR="004B0A1C" w:rsidRPr="004B0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4436"/>
    <w:multiLevelType w:val="multilevel"/>
    <w:tmpl w:val="3128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64237"/>
    <w:multiLevelType w:val="multilevel"/>
    <w:tmpl w:val="F76C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D7407"/>
    <w:multiLevelType w:val="multilevel"/>
    <w:tmpl w:val="0D36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C5"/>
    <w:rsid w:val="004B0A1C"/>
    <w:rsid w:val="006670C5"/>
    <w:rsid w:val="00A278DE"/>
    <w:rsid w:val="00D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DE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DE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2300</Words>
  <Characters>13114</Characters>
  <Application>Microsoft Office Word</Application>
  <DocSecurity>0</DocSecurity>
  <Lines>109</Lines>
  <Paragraphs>30</Paragraphs>
  <ScaleCrop>false</ScaleCrop>
  <Company/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2023-09-27T15:33:00Z</dcterms:created>
  <dcterms:modified xsi:type="dcterms:W3CDTF">2023-09-27T16:17:00Z</dcterms:modified>
</cp:coreProperties>
</file>